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58" w:rsidRDefault="001F0059" w:rsidP="00AA2648">
      <w:pPr>
        <w:pStyle w:val="Heading1"/>
        <w:rPr>
          <w:sz w:val="36"/>
          <w:szCs w:val="36"/>
          <w:lang w:eastAsia="zh-TW"/>
        </w:rPr>
      </w:pPr>
      <w:bookmarkStart w:id="0" w:name="_GoBack"/>
      <w:bookmarkEnd w:id="0"/>
      <w:r>
        <w:rPr>
          <w:sz w:val="36"/>
          <w:szCs w:val="36"/>
          <w:lang w:eastAsia="zh-TW"/>
        </w:rPr>
        <w:t xml:space="preserve">Developing your critical </w:t>
      </w:r>
      <w:r w:rsidR="00BB450D">
        <w:rPr>
          <w:sz w:val="36"/>
          <w:szCs w:val="36"/>
          <w:lang w:eastAsia="zh-TW"/>
        </w:rPr>
        <w:t>writing</w:t>
      </w:r>
    </w:p>
    <w:p w:rsidR="00CE39CF" w:rsidRDefault="002961C6" w:rsidP="00CE39CF">
      <w:pPr>
        <w:rPr>
          <w:lang w:eastAsia="zh-TW"/>
        </w:rPr>
      </w:pPr>
      <w:r>
        <w:rPr>
          <w:lang w:eastAsia="zh-TW"/>
        </w:rPr>
        <w:t xml:space="preserve">Writing at postgraduate level is difficult. You have to demonstrate your knowledge, be critical and give your expert opinion whilst sticking to your </w:t>
      </w:r>
      <w:r w:rsidR="00F76446">
        <w:rPr>
          <w:lang w:eastAsia="zh-TW"/>
        </w:rPr>
        <w:t>word limit and hand in on time! And when you have multiple assignments due, it can become difficult to meet and maintain the standards required for postgraduate work.</w:t>
      </w:r>
      <w:r w:rsidR="00BB450D">
        <w:rPr>
          <w:lang w:eastAsia="zh-TW"/>
        </w:rPr>
        <w:t xml:space="preserve"> </w:t>
      </w:r>
      <w:r w:rsidR="004F46F4">
        <w:rPr>
          <w:lang w:eastAsia="zh-TW"/>
        </w:rPr>
        <w:t xml:space="preserve">Below </w:t>
      </w:r>
      <w:r w:rsidR="00F016D2">
        <w:rPr>
          <w:lang w:eastAsia="zh-TW"/>
        </w:rPr>
        <w:t>is a list of do’s and don’ts for postgraduate writing</w:t>
      </w:r>
      <w:r w:rsidR="00461105">
        <w:rPr>
          <w:lang w:eastAsia="zh-TW"/>
        </w:rPr>
        <w:t>; common pitfalls that most students make a</w:t>
      </w:r>
      <w:r w:rsidR="000F5E2E">
        <w:rPr>
          <w:lang w:eastAsia="zh-TW"/>
        </w:rPr>
        <w:t>t some point in their academic career</w:t>
      </w:r>
      <w:r w:rsidR="00F016D2">
        <w:rPr>
          <w:lang w:eastAsia="zh-TW"/>
        </w:rPr>
        <w:t>. The</w:t>
      </w:r>
      <w:r w:rsidR="00461105">
        <w:rPr>
          <w:lang w:eastAsia="zh-TW"/>
        </w:rPr>
        <w:t xml:space="preserve"> list is not exhaustive or subject specific</w:t>
      </w:r>
      <w:r w:rsidR="000F5E2E">
        <w:rPr>
          <w:lang w:eastAsia="zh-TW"/>
        </w:rPr>
        <w:t>, but does give you pointers on how to avoid general mistakes</w:t>
      </w:r>
      <w:r w:rsidR="00461105">
        <w:rPr>
          <w:lang w:eastAsia="zh-TW"/>
        </w:rPr>
        <w:t>.</w:t>
      </w:r>
      <w:r w:rsidR="00F016D2">
        <w:rPr>
          <w:lang w:eastAsia="zh-TW"/>
        </w:rPr>
        <w:t xml:space="preserve"> </w:t>
      </w:r>
    </w:p>
    <w:p w:rsidR="000F5E2E" w:rsidRDefault="000F5E2E" w:rsidP="00CE39CF">
      <w:pPr>
        <w:rPr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6237"/>
        <w:gridCol w:w="6520"/>
      </w:tblGrid>
      <w:tr w:rsidR="00704701" w:rsidRPr="000A7197" w:rsidTr="002D67FC">
        <w:tc>
          <w:tcPr>
            <w:tcW w:w="1526" w:type="dxa"/>
          </w:tcPr>
          <w:p w:rsidR="00704701" w:rsidRPr="000A7197" w:rsidRDefault="00704701" w:rsidP="00CE39CF">
            <w:pPr>
              <w:rPr>
                <w:b/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04701" w:rsidRPr="000A7197" w:rsidRDefault="00704701" w:rsidP="00CE39CF">
            <w:pPr>
              <w:rPr>
                <w:b/>
                <w:sz w:val="24"/>
                <w:szCs w:val="24"/>
                <w:lang w:eastAsia="zh-TW"/>
              </w:rPr>
            </w:pPr>
            <w:r w:rsidRPr="000A7197">
              <w:rPr>
                <w:b/>
                <w:sz w:val="24"/>
                <w:szCs w:val="24"/>
                <w:lang w:eastAsia="zh-TW"/>
              </w:rPr>
              <w:t>Do</w:t>
            </w:r>
          </w:p>
        </w:tc>
        <w:tc>
          <w:tcPr>
            <w:tcW w:w="6520" w:type="dxa"/>
          </w:tcPr>
          <w:p w:rsidR="00704701" w:rsidRPr="000A7197" w:rsidRDefault="00704701" w:rsidP="00CA75CA">
            <w:pPr>
              <w:rPr>
                <w:b/>
                <w:sz w:val="24"/>
                <w:szCs w:val="24"/>
                <w:lang w:eastAsia="zh-TW"/>
              </w:rPr>
            </w:pPr>
            <w:r w:rsidRPr="000A7197">
              <w:rPr>
                <w:b/>
                <w:sz w:val="24"/>
                <w:szCs w:val="24"/>
                <w:lang w:eastAsia="zh-TW"/>
              </w:rPr>
              <w:t>Do</w:t>
            </w:r>
            <w:r w:rsidR="00CA75CA">
              <w:rPr>
                <w:b/>
                <w:sz w:val="24"/>
                <w:szCs w:val="24"/>
                <w:lang w:eastAsia="zh-TW"/>
              </w:rPr>
              <w:t xml:space="preserve"> </w:t>
            </w:r>
            <w:r w:rsidRPr="000A7197">
              <w:rPr>
                <w:b/>
                <w:sz w:val="24"/>
                <w:szCs w:val="24"/>
                <w:lang w:eastAsia="zh-TW"/>
              </w:rPr>
              <w:t>n</w:t>
            </w:r>
            <w:r w:rsidR="00CA75CA">
              <w:rPr>
                <w:b/>
                <w:sz w:val="24"/>
                <w:szCs w:val="24"/>
                <w:lang w:eastAsia="zh-TW"/>
              </w:rPr>
              <w:t>o</w:t>
            </w:r>
            <w:r w:rsidRPr="000A7197">
              <w:rPr>
                <w:b/>
                <w:sz w:val="24"/>
                <w:szCs w:val="24"/>
                <w:lang w:eastAsia="zh-TW"/>
              </w:rPr>
              <w:t>t</w:t>
            </w:r>
          </w:p>
        </w:tc>
      </w:tr>
      <w:tr w:rsidR="00704701" w:rsidRPr="000A7197" w:rsidTr="002D67FC">
        <w:tc>
          <w:tcPr>
            <w:tcW w:w="1526" w:type="dxa"/>
            <w:vMerge w:val="restart"/>
            <w:vAlign w:val="center"/>
          </w:tcPr>
          <w:p w:rsidR="00704701" w:rsidRPr="000A7197" w:rsidRDefault="00704701" w:rsidP="00704701">
            <w:pPr>
              <w:jc w:val="center"/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What to include</w:t>
            </w:r>
          </w:p>
        </w:tc>
        <w:tc>
          <w:tcPr>
            <w:tcW w:w="6237" w:type="dxa"/>
          </w:tcPr>
          <w:p w:rsidR="00704701" w:rsidRPr="000A7197" w:rsidRDefault="00704701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Answer the question. Keep referring back to the title, mentally and in your work</w:t>
            </w:r>
          </w:p>
        </w:tc>
        <w:tc>
          <w:tcPr>
            <w:tcW w:w="6520" w:type="dxa"/>
          </w:tcPr>
          <w:p w:rsidR="00704701" w:rsidRPr="000A7197" w:rsidRDefault="00704701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Forget the title/question set. Not answering the correct question is the quickest way to lose marks</w:t>
            </w:r>
          </w:p>
        </w:tc>
      </w:tr>
      <w:tr w:rsidR="00704701" w:rsidRPr="000A7197" w:rsidTr="002D67FC">
        <w:tc>
          <w:tcPr>
            <w:tcW w:w="1526" w:type="dxa"/>
            <w:vMerge/>
          </w:tcPr>
          <w:p w:rsidR="00704701" w:rsidRPr="000A7197" w:rsidRDefault="00704701" w:rsidP="00CE39C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04701" w:rsidRPr="000A7197" w:rsidRDefault="00704701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Contextualise. Give your reader necessary background only</w:t>
            </w:r>
          </w:p>
        </w:tc>
        <w:tc>
          <w:tcPr>
            <w:tcW w:w="6520" w:type="dxa"/>
          </w:tcPr>
          <w:p w:rsidR="00704701" w:rsidRPr="000A7197" w:rsidRDefault="00704701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Tell the reader everything you know about the topic</w:t>
            </w:r>
          </w:p>
        </w:tc>
      </w:tr>
      <w:tr w:rsidR="00704701" w:rsidRPr="000A7197" w:rsidTr="002D67FC">
        <w:tc>
          <w:tcPr>
            <w:tcW w:w="1526" w:type="dxa"/>
            <w:vMerge/>
          </w:tcPr>
          <w:p w:rsidR="00704701" w:rsidRPr="000A7197" w:rsidRDefault="00704701" w:rsidP="00CE39C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04701" w:rsidRPr="000A7197" w:rsidRDefault="00704701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Outline, trace or summarise briefly any data or detail</w:t>
            </w:r>
          </w:p>
        </w:tc>
        <w:tc>
          <w:tcPr>
            <w:tcW w:w="6520" w:type="dxa"/>
          </w:tcPr>
          <w:p w:rsidR="00704701" w:rsidRPr="000A7197" w:rsidRDefault="00704701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Include superfluous details, data</w:t>
            </w:r>
            <w:r w:rsidR="007C6032" w:rsidRPr="000A7197">
              <w:rPr>
                <w:sz w:val="24"/>
                <w:szCs w:val="24"/>
                <w:lang w:eastAsia="zh-TW"/>
              </w:rPr>
              <w:t xml:space="preserve"> etc.</w:t>
            </w:r>
          </w:p>
        </w:tc>
      </w:tr>
      <w:tr w:rsidR="00704701" w:rsidRPr="000A7197" w:rsidTr="002D67FC">
        <w:tc>
          <w:tcPr>
            <w:tcW w:w="1526" w:type="dxa"/>
            <w:vMerge/>
          </w:tcPr>
          <w:p w:rsidR="00704701" w:rsidRPr="000A7197" w:rsidRDefault="00704701" w:rsidP="00CE39C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04701" w:rsidRPr="000A7197" w:rsidRDefault="00704701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Define your terms, the problem etc.</w:t>
            </w:r>
          </w:p>
        </w:tc>
        <w:tc>
          <w:tcPr>
            <w:tcW w:w="6520" w:type="dxa"/>
          </w:tcPr>
          <w:p w:rsidR="00704701" w:rsidRPr="000A7197" w:rsidRDefault="00704701" w:rsidP="00704701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Tip-toe around the issue or be unspecific or vague or general</w:t>
            </w:r>
          </w:p>
        </w:tc>
      </w:tr>
      <w:tr w:rsidR="007C6032" w:rsidRPr="000A7197" w:rsidTr="002D67FC">
        <w:tc>
          <w:tcPr>
            <w:tcW w:w="1526" w:type="dxa"/>
            <w:vMerge w:val="restart"/>
            <w:vAlign w:val="center"/>
          </w:tcPr>
          <w:p w:rsidR="007C6032" w:rsidRPr="000A7197" w:rsidRDefault="007C6032" w:rsidP="007C6032">
            <w:pPr>
              <w:jc w:val="center"/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How to do it</w:t>
            </w:r>
          </w:p>
        </w:tc>
        <w:tc>
          <w:tcPr>
            <w:tcW w:w="6237" w:type="dxa"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Show processes in a logical order</w:t>
            </w:r>
          </w:p>
        </w:tc>
        <w:tc>
          <w:tcPr>
            <w:tcW w:w="6520" w:type="dxa"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Muddle everything together</w:t>
            </w:r>
          </w:p>
        </w:tc>
      </w:tr>
      <w:tr w:rsidR="007C6032" w:rsidRPr="000A7197" w:rsidTr="002D67FC">
        <w:tc>
          <w:tcPr>
            <w:tcW w:w="1526" w:type="dxa"/>
            <w:vMerge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Explain subtle points and finer details</w:t>
            </w:r>
          </w:p>
        </w:tc>
        <w:tc>
          <w:tcPr>
            <w:tcW w:w="6520" w:type="dxa"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Repeat or over-explain</w:t>
            </w:r>
          </w:p>
        </w:tc>
      </w:tr>
      <w:tr w:rsidR="007C6032" w:rsidRPr="000A7197" w:rsidTr="002D67FC">
        <w:tc>
          <w:tcPr>
            <w:tcW w:w="1526" w:type="dxa"/>
            <w:vMerge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Be precise: clear direct and to the point. Be concise: distil what you say to its essences in your communicating</w:t>
            </w:r>
          </w:p>
        </w:tc>
        <w:tc>
          <w:tcPr>
            <w:tcW w:w="6520" w:type="dxa"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Be vague or waffle or include information that doesn’t help answer the question (</w:t>
            </w:r>
            <w:r w:rsidR="00CA75CA">
              <w:rPr>
                <w:sz w:val="24"/>
                <w:szCs w:val="24"/>
                <w:lang w:eastAsia="zh-TW"/>
              </w:rPr>
              <w:t xml:space="preserve">i.e. </w:t>
            </w:r>
            <w:r w:rsidRPr="000A7197">
              <w:rPr>
                <w:sz w:val="24"/>
                <w:szCs w:val="24"/>
                <w:lang w:eastAsia="zh-TW"/>
              </w:rPr>
              <w:t>this is interesting but not relevant)</w:t>
            </w:r>
          </w:p>
        </w:tc>
      </w:tr>
      <w:tr w:rsidR="007C6032" w:rsidRPr="000A7197" w:rsidTr="002D67FC">
        <w:tc>
          <w:tcPr>
            <w:tcW w:w="1526" w:type="dxa"/>
            <w:vMerge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C6032" w:rsidRPr="000A7197" w:rsidRDefault="007C6032" w:rsidP="00704701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Use definite, subject-specific, concrete language. Be consistent when using terms or explain if you need a different usage.</w:t>
            </w:r>
          </w:p>
        </w:tc>
        <w:tc>
          <w:tcPr>
            <w:tcW w:w="6520" w:type="dxa"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Use loaded or deliberately emotive language. Generally, colloquial expressions and phrases are not used in academic writing</w:t>
            </w:r>
          </w:p>
        </w:tc>
      </w:tr>
      <w:tr w:rsidR="007C6032" w:rsidRPr="000A7197" w:rsidTr="002D67FC">
        <w:tc>
          <w:tcPr>
            <w:tcW w:w="1526" w:type="dxa"/>
            <w:vMerge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C6032" w:rsidRPr="000A7197" w:rsidRDefault="007C6032" w:rsidP="00704701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Use signposting language to help the reader follow your argument</w:t>
            </w:r>
          </w:p>
        </w:tc>
        <w:tc>
          <w:tcPr>
            <w:tcW w:w="6520" w:type="dxa"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Assume the reader knows how you think or why you are including certain information. Inst</w:t>
            </w:r>
            <w:r w:rsidR="00CA75CA">
              <w:rPr>
                <w:sz w:val="24"/>
                <w:szCs w:val="24"/>
                <w:lang w:eastAsia="zh-TW"/>
              </w:rPr>
              <w:t>ead tell them explicitly why it i</w:t>
            </w:r>
            <w:r w:rsidRPr="000A7197">
              <w:rPr>
                <w:sz w:val="24"/>
                <w:szCs w:val="24"/>
                <w:lang w:eastAsia="zh-TW"/>
              </w:rPr>
              <w:t>s relevant, what it shows and why it is important</w:t>
            </w:r>
          </w:p>
        </w:tc>
      </w:tr>
      <w:tr w:rsidR="007C6032" w:rsidRPr="000A7197" w:rsidTr="002D67FC">
        <w:tc>
          <w:tcPr>
            <w:tcW w:w="1526" w:type="dxa"/>
            <w:vMerge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C6032" w:rsidRPr="000A7197" w:rsidRDefault="007C6032" w:rsidP="00000CA0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Emphasise important points by giving them prime position in sentences or paragraphs</w:t>
            </w:r>
          </w:p>
        </w:tc>
        <w:tc>
          <w:tcPr>
            <w:tcW w:w="6520" w:type="dxa"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Bury key points in the middle or end of sentences</w:t>
            </w:r>
          </w:p>
        </w:tc>
      </w:tr>
      <w:tr w:rsidR="007C6032" w:rsidRPr="000A7197" w:rsidTr="002D67FC">
        <w:tc>
          <w:tcPr>
            <w:tcW w:w="1526" w:type="dxa"/>
            <w:vMerge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C6032" w:rsidRPr="000A7197" w:rsidRDefault="007C6032" w:rsidP="00000CA0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Give specific and appropriate examples to illustrate the points you make</w:t>
            </w:r>
          </w:p>
        </w:tc>
        <w:tc>
          <w:tcPr>
            <w:tcW w:w="6520" w:type="dxa"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Leave the reader hanging, instead explain your point then give a specific example stating how it is relevant</w:t>
            </w:r>
          </w:p>
        </w:tc>
      </w:tr>
      <w:tr w:rsidR="007C6032" w:rsidRPr="000A7197" w:rsidTr="002D67FC">
        <w:tc>
          <w:tcPr>
            <w:tcW w:w="1526" w:type="dxa"/>
            <w:vMerge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C6032" w:rsidRPr="000A7197" w:rsidRDefault="007C6032" w:rsidP="00000CA0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Show your reading and knowledge base by citing and referencing up to date and appropriate references</w:t>
            </w:r>
          </w:p>
        </w:tc>
        <w:tc>
          <w:tcPr>
            <w:tcW w:w="6520" w:type="dxa"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Copy and paste from text books, articles etc.</w:t>
            </w:r>
          </w:p>
          <w:p w:rsidR="007C6032" w:rsidRPr="000A7197" w:rsidRDefault="007C6032" w:rsidP="00CA75CA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Refer to anything you have</w:t>
            </w:r>
            <w:r w:rsidR="00CA75CA">
              <w:rPr>
                <w:sz w:val="24"/>
                <w:szCs w:val="24"/>
                <w:lang w:eastAsia="zh-TW"/>
              </w:rPr>
              <w:t xml:space="preserve"> </w:t>
            </w:r>
            <w:r w:rsidRPr="000A7197">
              <w:rPr>
                <w:sz w:val="24"/>
                <w:szCs w:val="24"/>
                <w:lang w:eastAsia="zh-TW"/>
              </w:rPr>
              <w:t>n</w:t>
            </w:r>
            <w:r w:rsidR="00CA75CA">
              <w:rPr>
                <w:sz w:val="24"/>
                <w:szCs w:val="24"/>
                <w:lang w:eastAsia="zh-TW"/>
              </w:rPr>
              <w:t>o</w:t>
            </w:r>
            <w:r w:rsidRPr="000A7197">
              <w:rPr>
                <w:sz w:val="24"/>
                <w:szCs w:val="24"/>
                <w:lang w:eastAsia="zh-TW"/>
              </w:rPr>
              <w:t>t read yourself. You don’t know if you/someone else has understood or interpreted the information correct or in what context it might be being used in</w:t>
            </w:r>
          </w:p>
        </w:tc>
      </w:tr>
      <w:tr w:rsidR="007C6032" w:rsidRPr="000A7197" w:rsidTr="002D67FC">
        <w:tc>
          <w:tcPr>
            <w:tcW w:w="1526" w:type="dxa"/>
            <w:vMerge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C6032" w:rsidRPr="000A7197" w:rsidRDefault="007C6032" w:rsidP="00000CA0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Develop your argument to reflect your actual reading and research</w:t>
            </w:r>
          </w:p>
        </w:tc>
        <w:tc>
          <w:tcPr>
            <w:tcW w:w="6520" w:type="dxa"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Decide what to think first and then twist facts or be selective when using references. Instead consider the whole topic/subject/argument</w:t>
            </w:r>
          </w:p>
        </w:tc>
      </w:tr>
      <w:tr w:rsidR="007C6032" w:rsidRPr="000A7197" w:rsidTr="002D67FC">
        <w:tc>
          <w:tcPr>
            <w:tcW w:w="1526" w:type="dxa"/>
            <w:vMerge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C6032" w:rsidRPr="000A7197" w:rsidRDefault="007C6032" w:rsidP="00000CA0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Analyse and discuss issues, looking at pros/cons, strengths/weaknesses, patterns/trends, connections and complexities</w:t>
            </w:r>
          </w:p>
        </w:tc>
        <w:tc>
          <w:tcPr>
            <w:tcW w:w="6520" w:type="dxa"/>
          </w:tcPr>
          <w:p w:rsidR="007C6032" w:rsidRPr="000A7197" w:rsidRDefault="007C6032" w:rsidP="00CE39CF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Make assumptions and unproven generalisations, especially from only anecdotal evidence or personal experience</w:t>
            </w:r>
          </w:p>
        </w:tc>
      </w:tr>
      <w:tr w:rsidR="007C6032" w:rsidRPr="000A7197" w:rsidTr="002D67FC">
        <w:tc>
          <w:tcPr>
            <w:tcW w:w="1526" w:type="dxa"/>
            <w:vMerge/>
          </w:tcPr>
          <w:p w:rsidR="007C6032" w:rsidRPr="000A7197" w:rsidRDefault="007C6032" w:rsidP="004D184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C6032" w:rsidRPr="000A7197" w:rsidRDefault="007C6032" w:rsidP="003A7009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Aim to propose a convincing theory/conclusion with some input of your own derived from your own research/reading</w:t>
            </w:r>
          </w:p>
        </w:tc>
        <w:tc>
          <w:tcPr>
            <w:tcW w:w="6520" w:type="dxa"/>
          </w:tcPr>
          <w:p w:rsidR="007C6032" w:rsidRPr="000A7197" w:rsidRDefault="007C6032" w:rsidP="004D184C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Rely solely on other people’s work and conclusions</w:t>
            </w:r>
          </w:p>
        </w:tc>
      </w:tr>
      <w:tr w:rsidR="007C6032" w:rsidRPr="000A7197" w:rsidTr="002D67FC">
        <w:tc>
          <w:tcPr>
            <w:tcW w:w="1526" w:type="dxa"/>
            <w:vMerge/>
          </w:tcPr>
          <w:p w:rsidR="007C6032" w:rsidRPr="000A7197" w:rsidRDefault="007C6032" w:rsidP="004D184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C6032" w:rsidRPr="000A7197" w:rsidRDefault="007C6032" w:rsidP="004D184C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Anticipate and account for weaknesses in your own argument rather than leave them for your reader to criticise. Pointing out your own faults will show thoroughness</w:t>
            </w:r>
          </w:p>
        </w:tc>
        <w:tc>
          <w:tcPr>
            <w:tcW w:w="6520" w:type="dxa"/>
          </w:tcPr>
          <w:p w:rsidR="007C6032" w:rsidRPr="000A7197" w:rsidRDefault="007C6032" w:rsidP="004D184C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Ignore or overlook faulty logic or gaps in your own or others’ work</w:t>
            </w:r>
          </w:p>
        </w:tc>
      </w:tr>
      <w:tr w:rsidR="007C6032" w:rsidRPr="000A7197" w:rsidTr="002D67FC">
        <w:tc>
          <w:tcPr>
            <w:tcW w:w="1526" w:type="dxa"/>
            <w:vMerge/>
          </w:tcPr>
          <w:p w:rsidR="007C6032" w:rsidRPr="000A7197" w:rsidRDefault="007C6032" w:rsidP="004D184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C6032" w:rsidRPr="000A7197" w:rsidRDefault="007C6032" w:rsidP="004D184C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Comment/pass judgement, giving a reasoned opinion based on sound evidence</w:t>
            </w:r>
          </w:p>
        </w:tc>
        <w:tc>
          <w:tcPr>
            <w:tcW w:w="6520" w:type="dxa"/>
          </w:tcPr>
          <w:p w:rsidR="007C6032" w:rsidRPr="000A7197" w:rsidRDefault="007C6032" w:rsidP="004D184C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Write descriptive and repetitious comments rather than giving an opinion</w:t>
            </w:r>
          </w:p>
        </w:tc>
      </w:tr>
      <w:tr w:rsidR="007C6032" w:rsidRPr="000A7197" w:rsidTr="002D67FC">
        <w:tc>
          <w:tcPr>
            <w:tcW w:w="1526" w:type="dxa"/>
            <w:vMerge/>
          </w:tcPr>
          <w:p w:rsidR="007C6032" w:rsidRPr="000A7197" w:rsidRDefault="007C6032" w:rsidP="004D184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C6032" w:rsidRPr="000A7197" w:rsidRDefault="007C6032" w:rsidP="004D184C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Consider and evaluate others’ ideas, whether they align with yours or not</w:t>
            </w:r>
          </w:p>
        </w:tc>
        <w:tc>
          <w:tcPr>
            <w:tcW w:w="6520" w:type="dxa"/>
          </w:tcPr>
          <w:p w:rsidR="007C6032" w:rsidRPr="000A7197" w:rsidRDefault="007C6032" w:rsidP="004D184C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Ignore opposing arguments, this will weaken your own</w:t>
            </w:r>
          </w:p>
        </w:tc>
      </w:tr>
      <w:tr w:rsidR="007C6032" w:rsidRPr="000A7197" w:rsidTr="002D67FC">
        <w:tc>
          <w:tcPr>
            <w:tcW w:w="1526" w:type="dxa"/>
            <w:vMerge/>
          </w:tcPr>
          <w:p w:rsidR="007C6032" w:rsidRPr="000A7197" w:rsidRDefault="007C6032" w:rsidP="004D184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C6032" w:rsidRPr="000A7197" w:rsidRDefault="007C6032" w:rsidP="004D184C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Reject and refute others’ theories if you find them unconvincing after thorough research</w:t>
            </w:r>
          </w:p>
        </w:tc>
        <w:tc>
          <w:tcPr>
            <w:tcW w:w="6520" w:type="dxa"/>
          </w:tcPr>
          <w:p w:rsidR="007C6032" w:rsidRPr="000A7197" w:rsidRDefault="007C6032" w:rsidP="004D184C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Agree with or unquestioningly accept information, argument, theory etc. of others’ just because they seem like an authoritative source</w:t>
            </w:r>
          </w:p>
        </w:tc>
      </w:tr>
      <w:tr w:rsidR="007C6032" w:rsidRPr="000A7197" w:rsidTr="002D67FC">
        <w:tc>
          <w:tcPr>
            <w:tcW w:w="1526" w:type="dxa"/>
            <w:vMerge/>
          </w:tcPr>
          <w:p w:rsidR="007C6032" w:rsidRPr="000A7197" w:rsidRDefault="007C6032" w:rsidP="004D184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</w:tcPr>
          <w:p w:rsidR="007C6032" w:rsidRPr="000A7197" w:rsidRDefault="007C6032" w:rsidP="004D184C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Make recommendations according to the results of your study and findings</w:t>
            </w:r>
          </w:p>
        </w:tc>
        <w:tc>
          <w:tcPr>
            <w:tcW w:w="6520" w:type="dxa"/>
          </w:tcPr>
          <w:p w:rsidR="007C6032" w:rsidRPr="000A7197" w:rsidRDefault="007C6032" w:rsidP="007C0B3E">
            <w:pPr>
              <w:rPr>
                <w:sz w:val="24"/>
                <w:szCs w:val="24"/>
                <w:lang w:eastAsia="zh-TW"/>
              </w:rPr>
            </w:pPr>
            <w:r w:rsidRPr="000A7197">
              <w:rPr>
                <w:sz w:val="24"/>
                <w:szCs w:val="24"/>
                <w:lang w:eastAsia="zh-TW"/>
              </w:rPr>
              <w:t>Preach or rant at your reader, no one likes being told what to do. Instead present them with a logical argument and convincing examples to persuade them</w:t>
            </w:r>
          </w:p>
        </w:tc>
      </w:tr>
    </w:tbl>
    <w:p w:rsidR="000F5E2E" w:rsidRDefault="000F5E2E" w:rsidP="00CE39CF">
      <w:pPr>
        <w:rPr>
          <w:lang w:eastAsia="zh-TW"/>
        </w:rPr>
      </w:pPr>
    </w:p>
    <w:p w:rsidR="00375846" w:rsidRDefault="00375846" w:rsidP="00CE39CF">
      <w:pPr>
        <w:rPr>
          <w:lang w:eastAsia="zh-TW"/>
        </w:rPr>
      </w:pPr>
    </w:p>
    <w:p w:rsidR="003F3D4B" w:rsidRPr="000D78FE" w:rsidRDefault="003F3D4B" w:rsidP="00A545F0">
      <w:pPr>
        <w:rPr>
          <w:rFonts w:cstheme="minorHAnsi"/>
          <w:szCs w:val="28"/>
        </w:rPr>
      </w:pPr>
    </w:p>
    <w:sectPr w:rsidR="003F3D4B" w:rsidRPr="000D78FE" w:rsidSect="002D67FC">
      <w:headerReference w:type="default" r:id="rId9"/>
      <w:footerReference w:type="default" r:id="rId10"/>
      <w:pgSz w:w="16838" w:h="11906" w:orient="landscape"/>
      <w:pgMar w:top="1077" w:right="1304" w:bottom="1077" w:left="130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B2" w:rsidRDefault="00C20BB2" w:rsidP="001F69F5">
      <w:pPr>
        <w:spacing w:after="0" w:line="240" w:lineRule="auto"/>
      </w:pPr>
      <w:r>
        <w:separator/>
      </w:r>
    </w:p>
  </w:endnote>
  <w:endnote w:type="continuationSeparator" w:id="0">
    <w:p w:rsidR="00C20BB2" w:rsidRDefault="00C20BB2" w:rsidP="001F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B2" w:rsidRPr="00BB450D" w:rsidRDefault="00C20BB2" w:rsidP="00C20BB2">
    <w:pPr>
      <w:pStyle w:val="Footer"/>
      <w:jc w:val="center"/>
      <w:rPr>
        <w:sz w:val="24"/>
        <w:szCs w:val="24"/>
      </w:rPr>
    </w:pPr>
    <w:r w:rsidRPr="00BB450D">
      <w:rPr>
        <w:sz w:val="24"/>
        <w:szCs w:val="24"/>
      </w:rPr>
      <w:t xml:space="preserve">University of </w:t>
    </w:r>
    <w:proofErr w:type="gramStart"/>
    <w:r w:rsidRPr="00BB450D">
      <w:rPr>
        <w:sz w:val="24"/>
        <w:szCs w:val="24"/>
      </w:rPr>
      <w:t>Edinburg</w:t>
    </w:r>
    <w:r w:rsidR="00B54E6F" w:rsidRPr="00BB450D">
      <w:rPr>
        <w:sz w:val="24"/>
        <w:szCs w:val="24"/>
      </w:rPr>
      <w:t>h  ●</w:t>
    </w:r>
    <w:proofErr w:type="gramEnd"/>
    <w:r w:rsidR="00BB450D" w:rsidRPr="00BB450D">
      <w:rPr>
        <w:sz w:val="24"/>
        <w:szCs w:val="24"/>
      </w:rPr>
      <w:t xml:space="preserve"> </w:t>
    </w:r>
    <w:r w:rsidR="00B54E6F" w:rsidRPr="00BB450D">
      <w:rPr>
        <w:sz w:val="24"/>
        <w:szCs w:val="24"/>
      </w:rPr>
      <w:t xml:space="preserve"> IAD   </w:t>
    </w:r>
    <w:hyperlink r:id="rId1" w:history="1">
      <w:r w:rsidR="00BB450D" w:rsidRPr="00BB450D">
        <w:rPr>
          <w:rStyle w:val="Hyperlink"/>
          <w:sz w:val="24"/>
          <w:szCs w:val="24"/>
        </w:rPr>
        <w:t>www.ed.ac.uk/iad/postgraduates</w:t>
      </w:r>
    </w:hyperlink>
  </w:p>
  <w:p w:rsidR="00BB450D" w:rsidRPr="00BB450D" w:rsidRDefault="00BB450D" w:rsidP="00C20BB2">
    <w:pPr>
      <w:pStyle w:val="Footer"/>
      <w:jc w:val="center"/>
      <w:rPr>
        <w:sz w:val="24"/>
        <w:szCs w:val="24"/>
      </w:rPr>
    </w:pPr>
    <w:r w:rsidRPr="00BB450D">
      <w:rPr>
        <w:sz w:val="24"/>
        <w:szCs w:val="24"/>
      </w:rPr>
      <w:t xml:space="preserve">Adapted from </w:t>
    </w:r>
    <w:proofErr w:type="spellStart"/>
    <w:r w:rsidRPr="00BB450D">
      <w:rPr>
        <w:sz w:val="24"/>
        <w:szCs w:val="24"/>
      </w:rPr>
      <w:t>Learnhigher</w:t>
    </w:r>
    <w:proofErr w:type="spellEnd"/>
    <w:r w:rsidRPr="00BB450D">
      <w:rPr>
        <w:sz w:val="24"/>
        <w:szCs w:val="24"/>
      </w:rPr>
      <w:t xml:space="preserve"> under Creative Commons BY-NC-SA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B2" w:rsidRDefault="00C20BB2" w:rsidP="001F69F5">
      <w:pPr>
        <w:spacing w:after="0" w:line="240" w:lineRule="auto"/>
      </w:pPr>
      <w:r>
        <w:separator/>
      </w:r>
    </w:p>
  </w:footnote>
  <w:footnote w:type="continuationSeparator" w:id="0">
    <w:p w:rsidR="00C20BB2" w:rsidRDefault="00C20BB2" w:rsidP="001F6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B2" w:rsidRDefault="00C20BB2">
    <w:pPr>
      <w:pStyle w:val="Header"/>
    </w:pPr>
    <w:r>
      <w:rPr>
        <w:rFonts w:ascii="Berlin Sans FB" w:hAnsi="Berlin Sans FB"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6771E4EA" wp14:editId="1767DF85">
          <wp:simplePos x="0" y="0"/>
          <wp:positionH relativeFrom="margin">
            <wp:posOffset>8420100</wp:posOffset>
          </wp:positionH>
          <wp:positionV relativeFrom="margin">
            <wp:posOffset>-560070</wp:posOffset>
          </wp:positionV>
          <wp:extent cx="1228725" cy="558165"/>
          <wp:effectExtent l="0" t="0" r="9525" b="0"/>
          <wp:wrapTight wrapText="bothSides">
            <wp:wrapPolygon edited="0">
              <wp:start x="0" y="0"/>
              <wp:lineTo x="0" y="20642"/>
              <wp:lineTo x="21433" y="20642"/>
              <wp:lineTo x="21433" y="0"/>
              <wp:lineTo x="0" y="0"/>
            </wp:wrapPolygon>
          </wp:wrapTight>
          <wp:docPr id="4" name="Picture 4" descr="IAD_identity_fullcolour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AD_identity_fullcolour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E30D9"/>
    <w:multiLevelType w:val="hybridMultilevel"/>
    <w:tmpl w:val="4C64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66AAA"/>
    <w:multiLevelType w:val="hybridMultilevel"/>
    <w:tmpl w:val="9C5C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D4386"/>
    <w:multiLevelType w:val="hybridMultilevel"/>
    <w:tmpl w:val="4C3C26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F65A4"/>
    <w:multiLevelType w:val="hybridMultilevel"/>
    <w:tmpl w:val="1C52E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76B0A"/>
    <w:multiLevelType w:val="hybridMultilevel"/>
    <w:tmpl w:val="8F66C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35"/>
    <w:rsid w:val="00000CA0"/>
    <w:rsid w:val="00003053"/>
    <w:rsid w:val="0007665F"/>
    <w:rsid w:val="000A7197"/>
    <w:rsid w:val="000D1F58"/>
    <w:rsid w:val="000D78FE"/>
    <w:rsid w:val="000F2102"/>
    <w:rsid w:val="000F5E2E"/>
    <w:rsid w:val="001137D9"/>
    <w:rsid w:val="001154A2"/>
    <w:rsid w:val="0012746B"/>
    <w:rsid w:val="00165549"/>
    <w:rsid w:val="00173F1B"/>
    <w:rsid w:val="001A6BFD"/>
    <w:rsid w:val="001C1C24"/>
    <w:rsid w:val="001D2D5D"/>
    <w:rsid w:val="001E07EE"/>
    <w:rsid w:val="001F0059"/>
    <w:rsid w:val="001F69F5"/>
    <w:rsid w:val="0027032C"/>
    <w:rsid w:val="002961C6"/>
    <w:rsid w:val="002D67FC"/>
    <w:rsid w:val="00326F96"/>
    <w:rsid w:val="003441DF"/>
    <w:rsid w:val="00375846"/>
    <w:rsid w:val="003A7009"/>
    <w:rsid w:val="003B5AF5"/>
    <w:rsid w:val="003F3D4B"/>
    <w:rsid w:val="00461105"/>
    <w:rsid w:val="00470762"/>
    <w:rsid w:val="0048541A"/>
    <w:rsid w:val="004B195C"/>
    <w:rsid w:val="004B2144"/>
    <w:rsid w:val="004E32AE"/>
    <w:rsid w:val="004F46F4"/>
    <w:rsid w:val="004F4775"/>
    <w:rsid w:val="00593AE1"/>
    <w:rsid w:val="0063200F"/>
    <w:rsid w:val="006956FD"/>
    <w:rsid w:val="007035DB"/>
    <w:rsid w:val="00704701"/>
    <w:rsid w:val="00727CDA"/>
    <w:rsid w:val="007333C7"/>
    <w:rsid w:val="0079745C"/>
    <w:rsid w:val="007A1140"/>
    <w:rsid w:val="007C0B3E"/>
    <w:rsid w:val="007C6032"/>
    <w:rsid w:val="007E1077"/>
    <w:rsid w:val="007F73B3"/>
    <w:rsid w:val="00895FB2"/>
    <w:rsid w:val="00912E49"/>
    <w:rsid w:val="009913B3"/>
    <w:rsid w:val="00991DF3"/>
    <w:rsid w:val="009A2ED2"/>
    <w:rsid w:val="00A545F0"/>
    <w:rsid w:val="00A54685"/>
    <w:rsid w:val="00AA2648"/>
    <w:rsid w:val="00B2718F"/>
    <w:rsid w:val="00B458FB"/>
    <w:rsid w:val="00B54E6F"/>
    <w:rsid w:val="00BB450D"/>
    <w:rsid w:val="00BD6B60"/>
    <w:rsid w:val="00BD6BAE"/>
    <w:rsid w:val="00C03035"/>
    <w:rsid w:val="00C13B73"/>
    <w:rsid w:val="00C20BB2"/>
    <w:rsid w:val="00C4068D"/>
    <w:rsid w:val="00CA75CA"/>
    <w:rsid w:val="00CC7DCF"/>
    <w:rsid w:val="00CE39CF"/>
    <w:rsid w:val="00DD0E35"/>
    <w:rsid w:val="00E91D9A"/>
    <w:rsid w:val="00E920E6"/>
    <w:rsid w:val="00F016D2"/>
    <w:rsid w:val="00F562B4"/>
    <w:rsid w:val="00F7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648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648"/>
    <w:pPr>
      <w:outlineLvl w:val="0"/>
    </w:pPr>
    <w:rPr>
      <w:rFonts w:ascii="Tahoma" w:hAnsi="Tahoma" w:cs="Tahoma"/>
      <w:noProof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648"/>
    <w:pPr>
      <w:outlineLvl w:val="1"/>
    </w:pPr>
    <w:rPr>
      <w:rFonts w:cstheme="minorHAns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1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6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9F5"/>
  </w:style>
  <w:style w:type="paragraph" w:styleId="Footer">
    <w:name w:val="footer"/>
    <w:basedOn w:val="Normal"/>
    <w:link w:val="FooterChar"/>
    <w:uiPriority w:val="99"/>
    <w:unhideWhenUsed/>
    <w:rsid w:val="001F6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9F5"/>
  </w:style>
  <w:style w:type="character" w:customStyle="1" w:styleId="Heading1Char">
    <w:name w:val="Heading 1 Char"/>
    <w:basedOn w:val="DefaultParagraphFont"/>
    <w:link w:val="Heading1"/>
    <w:uiPriority w:val="9"/>
    <w:rsid w:val="00AA2648"/>
    <w:rPr>
      <w:rFonts w:ascii="Tahoma" w:hAnsi="Tahoma" w:cs="Tahoma"/>
      <w:noProof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2648"/>
    <w:rPr>
      <w:rFonts w:cstheme="minorHAns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B45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648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648"/>
    <w:pPr>
      <w:outlineLvl w:val="0"/>
    </w:pPr>
    <w:rPr>
      <w:rFonts w:ascii="Tahoma" w:hAnsi="Tahoma" w:cs="Tahoma"/>
      <w:noProof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648"/>
    <w:pPr>
      <w:outlineLvl w:val="1"/>
    </w:pPr>
    <w:rPr>
      <w:rFonts w:cstheme="minorHAns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1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6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9F5"/>
  </w:style>
  <w:style w:type="paragraph" w:styleId="Footer">
    <w:name w:val="footer"/>
    <w:basedOn w:val="Normal"/>
    <w:link w:val="FooterChar"/>
    <w:uiPriority w:val="99"/>
    <w:unhideWhenUsed/>
    <w:rsid w:val="001F6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9F5"/>
  </w:style>
  <w:style w:type="character" w:customStyle="1" w:styleId="Heading1Char">
    <w:name w:val="Heading 1 Char"/>
    <w:basedOn w:val="DefaultParagraphFont"/>
    <w:link w:val="Heading1"/>
    <w:uiPriority w:val="9"/>
    <w:rsid w:val="00AA2648"/>
    <w:rPr>
      <w:rFonts w:ascii="Tahoma" w:hAnsi="Tahoma" w:cs="Tahoma"/>
      <w:noProof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2648"/>
    <w:rPr>
      <w:rFonts w:cstheme="minorHAns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B45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ac.uk/iad/postgraduat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275F5-0102-1C4C-B960-D8DC18BC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3578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DOYE Chris</dc:creator>
  <cp:lastModifiedBy>Lynne Petersen</cp:lastModifiedBy>
  <cp:revision>2</cp:revision>
  <cp:lastPrinted>2014-12-09T11:27:00Z</cp:lastPrinted>
  <dcterms:created xsi:type="dcterms:W3CDTF">2016-04-12T23:05:00Z</dcterms:created>
  <dcterms:modified xsi:type="dcterms:W3CDTF">2016-04-12T23:05:00Z</dcterms:modified>
</cp:coreProperties>
</file>